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1E08641C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4B78A9">
        <w:rPr>
          <w:b/>
          <w:bCs/>
          <w:sz w:val="28"/>
          <w:szCs w:val="28"/>
        </w:rPr>
        <w:t>02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B1F76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B1F76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7A1DDB1" w:rsidR="00324938" w:rsidRDefault="004B78A9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tech</w:t>
            </w:r>
          </w:p>
        </w:tc>
        <w:tc>
          <w:tcPr>
            <w:tcW w:w="7135" w:type="dxa"/>
          </w:tcPr>
          <w:p w14:paraId="5BD2EE5C" w14:textId="77E83D27" w:rsidR="00241C25" w:rsidRDefault="004B78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Covaxin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Vs </w:t>
            </w:r>
            <w:proofErr w:type="spellStart"/>
            <w:r>
              <w:rPr>
                <w:b/>
                <w:bCs/>
                <w:sz w:val="28"/>
                <w:szCs w:val="28"/>
              </w:rPr>
              <w:t>Covishield</w:t>
            </w:r>
            <w:proofErr w:type="spellEnd"/>
          </w:p>
          <w:p w14:paraId="0E0094F7" w14:textId="475F6D6B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7D216653" w14:textId="0A3BCD79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2ABD2837" w14:textId="044DBA3D" w:rsidR="00F73C83" w:rsidRDefault="004B78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Blinding Vs Unblinding</w:t>
            </w:r>
          </w:p>
          <w:p w14:paraId="2009EFF0" w14:textId="77777777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489A99B2" w14:textId="6E0729BD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3130005" w14:textId="75F136A7" w:rsidR="00D06F31" w:rsidRDefault="004B78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Microsurgery Application</w:t>
            </w: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6B1F76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C6D8954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F042DEA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B41D3F7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698BA902" w:rsidR="004F293A" w:rsidRDefault="004B78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135" w:type="dxa"/>
          </w:tcPr>
          <w:p w14:paraId="7084269C" w14:textId="359F7DB1" w:rsidR="004F293A" w:rsidRDefault="004B78A9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Tropical cyclone-</w:t>
            </w:r>
            <w:proofErr w:type="spellStart"/>
            <w:r>
              <w:rPr>
                <w:b/>
                <w:bCs/>
                <w:sz w:val="28"/>
                <w:szCs w:val="28"/>
              </w:rPr>
              <w:t>cond</w:t>
            </w:r>
            <w:proofErr w:type="spellEnd"/>
            <w:r>
              <w:rPr>
                <w:b/>
                <w:bCs/>
                <w:sz w:val="28"/>
                <w:szCs w:val="28"/>
              </w:rPr>
              <w:t>’, Naming, BOB Vs Arabian sea etc</w:t>
            </w: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6AA9D833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4BA55CB2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73241BEA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4F232E5A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496D9C8E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7E0C471F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0E3FCBFC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3ADF54E0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40814921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B1F76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1AB19C4" w:rsidR="00241C25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634584C" w14:textId="79AC60F8" w:rsidR="004F293A" w:rsidRDefault="004B78A9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Monetary policy committee Vs GST Council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B1F76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589EA83" w:rsidR="00A14475" w:rsidRDefault="004B78A9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7135" w:type="dxa"/>
          </w:tcPr>
          <w:p w14:paraId="348D2286" w14:textId="1AF7B182" w:rsidR="00A14475" w:rsidRDefault="004B78A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Global gender gap report</w:t>
            </w:r>
          </w:p>
          <w:p w14:paraId="2B617C27" w14:textId="55E4B949" w:rsidR="004B78A9" w:rsidRDefault="004B78A9" w:rsidP="009D3BC3">
            <w:pPr>
              <w:rPr>
                <w:b/>
                <w:bCs/>
                <w:sz w:val="28"/>
                <w:szCs w:val="28"/>
              </w:rPr>
            </w:pPr>
          </w:p>
          <w:p w14:paraId="42A50C8C" w14:textId="50DF2755" w:rsidR="004B78A9" w:rsidRDefault="004B78A9" w:rsidP="009D3BC3">
            <w:pPr>
              <w:rPr>
                <w:b/>
                <w:bCs/>
                <w:sz w:val="28"/>
                <w:szCs w:val="28"/>
              </w:rPr>
            </w:pPr>
          </w:p>
          <w:p w14:paraId="1BF4C4DE" w14:textId="18313C16" w:rsidR="004B78A9" w:rsidRDefault="004B78A9" w:rsidP="009D3BC3">
            <w:pPr>
              <w:rPr>
                <w:b/>
                <w:bCs/>
                <w:sz w:val="28"/>
                <w:szCs w:val="28"/>
              </w:rPr>
            </w:pPr>
          </w:p>
          <w:p w14:paraId="33DADDC0" w14:textId="29EDDCDB" w:rsidR="004B78A9" w:rsidRDefault="004B78A9" w:rsidP="009D3BC3">
            <w:pPr>
              <w:rPr>
                <w:b/>
                <w:bCs/>
                <w:sz w:val="28"/>
                <w:szCs w:val="28"/>
              </w:rPr>
            </w:pPr>
            <w:r w:rsidRPr="004B78A9">
              <w:rPr>
                <w:b/>
                <w:bCs/>
                <w:sz w:val="28"/>
                <w:szCs w:val="28"/>
                <w:lang w:val="en-US"/>
              </w:rPr>
              <w:t>Special 301 Report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2DDBFDD9" w:rsidR="00324938" w:rsidRDefault="004B78A9" w:rsidP="009D3BC3">
            <w:pPr>
              <w:rPr>
                <w:b/>
                <w:bCs/>
                <w:sz w:val="28"/>
                <w:szCs w:val="28"/>
              </w:rPr>
            </w:pPr>
            <w:r w:rsidRPr="004B78A9">
              <w:rPr>
                <w:b/>
                <w:bCs/>
                <w:sz w:val="28"/>
                <w:szCs w:val="28"/>
                <w:lang w:val="en-US"/>
              </w:rPr>
              <w:t>Human Rights Report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B78A9"/>
    <w:rsid w:val="004D4348"/>
    <w:rsid w:val="004F293A"/>
    <w:rsid w:val="006B1F76"/>
    <w:rsid w:val="007E04E8"/>
    <w:rsid w:val="0080127C"/>
    <w:rsid w:val="00881922"/>
    <w:rsid w:val="00890E68"/>
    <w:rsid w:val="008A3153"/>
    <w:rsid w:val="00A14475"/>
    <w:rsid w:val="00A16D4F"/>
    <w:rsid w:val="00CC223C"/>
    <w:rsid w:val="00D06F31"/>
    <w:rsid w:val="00D367F6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2021-04-02T04:49:00Z</dcterms:created>
  <dcterms:modified xsi:type="dcterms:W3CDTF">2021-04-02T04:49:00Z</dcterms:modified>
</cp:coreProperties>
</file>